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仿宋_GB2312" w:cs="Times New Roman"/>
          <w:b/>
          <w:szCs w:val="28"/>
        </w:rPr>
      </w:pPr>
      <w:bookmarkStart w:id="0" w:name="_Toc40048964"/>
      <w:bookmarkStart w:id="1" w:name="_Toc31252"/>
      <w:bookmarkStart w:id="2" w:name="_Toc66990903"/>
      <w:bookmarkStart w:id="3" w:name="_Toc40048965"/>
      <w:bookmarkStart w:id="4" w:name="_Toc40048966"/>
      <w:r>
        <w:rPr>
          <w:rFonts w:hint="eastAsia"/>
        </w:rPr>
        <w:t>浙江师范大学硕士研究生网络远程复试考生操作指南</w:t>
      </w:r>
      <w:bookmarkEnd w:id="0"/>
      <w:bookmarkEnd w:id="1"/>
      <w:bookmarkEnd w:id="2"/>
    </w:p>
    <w:p>
      <w:pPr>
        <w:spacing w:line="490" w:lineRule="exact"/>
        <w:ind w:firstLine="560"/>
      </w:pPr>
    </w:p>
    <w:p>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pPr>
        <w:spacing w:line="490" w:lineRule="exact"/>
        <w:ind w:firstLine="560"/>
        <w:rPr>
          <w:shd w:val="clear" w:color="auto" w:fill="FFFFFF"/>
        </w:rPr>
      </w:pPr>
      <w:r>
        <w:rPr>
          <w:rFonts w:hint="eastAsia"/>
          <w:shd w:val="clear" w:color="auto" w:fill="FFFFFF"/>
        </w:rPr>
        <w:t>1.主机位设备:电脑（使用有线网络）</w:t>
      </w:r>
    </w:p>
    <w:p>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2.第二机位设备:智能手机（使用4G或5G网络）</w:t>
      </w:r>
    </w:p>
    <w:p>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pPr>
        <w:spacing w:line="490" w:lineRule="exact"/>
        <w:ind w:firstLine="560"/>
      </w:pPr>
      <w:r>
        <w:rPr>
          <w:rFonts w:hint="eastAsia"/>
        </w:rPr>
        <w:t>4.提前测试设备和网络</w:t>
      </w:r>
    </w:p>
    <w:p>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pPr>
        <w:spacing w:line="490" w:lineRule="exact"/>
        <w:ind w:firstLine="560"/>
      </w:pPr>
      <w:r>
        <w:rPr>
          <w:rFonts w:hint="eastAsia"/>
        </w:rPr>
        <w:t>5.复试所需用品</w:t>
      </w:r>
    </w:p>
    <w:p>
      <w:pPr>
        <w:spacing w:line="490" w:lineRule="exact"/>
        <w:ind w:firstLine="560"/>
        <w:rPr>
          <w:rFonts w:hAnsi="宋体"/>
        </w:rPr>
      </w:pPr>
      <w:r>
        <w:rPr>
          <w:rFonts w:hint="eastAsia" w:hAnsi="宋体"/>
        </w:rPr>
        <w:t>（1）本人有效二代居民身份证</w:t>
      </w:r>
    </w:p>
    <w:p>
      <w:pPr>
        <w:spacing w:line="490" w:lineRule="exact"/>
        <w:ind w:firstLine="560"/>
        <w:rPr>
          <w:rFonts w:hAnsi="宋体"/>
        </w:rPr>
      </w:pPr>
      <w:r>
        <w:rPr>
          <w:rFonts w:hint="eastAsia" w:hAnsi="宋体"/>
        </w:rPr>
        <w:t>（2）准考证（A4纸打印，不得涂改或书写）</w:t>
      </w:r>
    </w:p>
    <w:p>
      <w:pPr>
        <w:spacing w:line="490" w:lineRule="exact"/>
        <w:ind w:firstLine="560"/>
        <w:rPr>
          <w:rFonts w:hAnsi="宋体"/>
        </w:rPr>
      </w:pPr>
      <w:r>
        <w:rPr>
          <w:rFonts w:hint="eastAsia" w:hAnsi="宋体"/>
        </w:rPr>
        <w:t>（3）本人签字的诚信</w:t>
      </w:r>
      <w:r>
        <w:rPr>
          <w:rFonts w:hint="eastAsia" w:hAnsi="宋体"/>
          <w:lang w:eastAsia="zh-CN"/>
        </w:rPr>
        <w:t>复试</w:t>
      </w:r>
      <w:r>
        <w:rPr>
          <w:rFonts w:hint="eastAsia" w:hAnsi="宋体"/>
        </w:rPr>
        <w:t>承诺书</w:t>
      </w:r>
    </w:p>
    <w:p>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pPr>
        <w:pStyle w:val="4"/>
        <w:spacing w:line="490" w:lineRule="exact"/>
        <w:ind w:firstLine="560"/>
      </w:pPr>
      <w:r>
        <w:rPr>
          <w:rFonts w:hint="eastAsia"/>
        </w:rPr>
        <w:t>三</w:t>
      </w:r>
      <w:r>
        <w:rPr>
          <w:rFonts w:hint="eastAsia" w:ascii="微软雅黑" w:hAnsi="微软雅黑" w:eastAsia="微软雅黑" w:cs="微软雅黑"/>
        </w:rPr>
        <w:t>､</w:t>
      </w:r>
      <w:r>
        <w:rPr>
          <w:rFonts w:hint="eastAsia"/>
        </w:rPr>
        <w:t>环境准备</w:t>
      </w:r>
    </w:p>
    <w:p>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2.复试期间视频背景不得使用虚拟背景。</w:t>
      </w:r>
    </w:p>
    <w:p>
      <w:pPr>
        <w:spacing w:line="490" w:lineRule="exact"/>
        <w:ind w:firstLine="560"/>
        <w:rPr>
          <w:shd w:val="clear" w:color="auto" w:fill="FFFFFF"/>
        </w:rPr>
      </w:pPr>
      <w:r>
        <w:rPr>
          <w:rFonts w:hint="eastAsia"/>
          <w:shd w:val="clear" w:color="auto" w:fill="FFFFFF"/>
        </w:rPr>
        <w:t>3.考生周边1.5米范围内只能放置规定的设备和物品。</w:t>
      </w:r>
    </w:p>
    <w:p>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pPr>
        <w:pStyle w:val="4"/>
        <w:spacing w:line="490" w:lineRule="exact"/>
        <w:ind w:firstLine="560"/>
        <w:rPr>
          <w:rFonts w:cs="Times New Roman"/>
        </w:rPr>
      </w:pPr>
      <w:r>
        <w:rPr>
          <w:rFonts w:hint="eastAsia" w:cs="Times New Roman"/>
        </w:rPr>
        <w:t>四</w:t>
      </w:r>
      <w:r>
        <w:rPr>
          <w:rFonts w:hint="eastAsia" w:ascii="微软雅黑" w:hAnsi="微软雅黑" w:eastAsia="微软雅黑" w:cs="微软雅黑"/>
        </w:rPr>
        <w:t>､</w:t>
      </w:r>
      <w:r>
        <w:rPr>
          <w:rFonts w:hint="eastAsia"/>
        </w:rPr>
        <w:t>考生出镜要求</w:t>
      </w:r>
    </w:p>
    <w:p>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pPr>
        <w:spacing w:line="490" w:lineRule="exact"/>
        <w:ind w:firstLine="560"/>
        <w:rPr>
          <w:bCs/>
        </w:rPr>
      </w:pPr>
      <w:r>
        <w:rPr>
          <w:rFonts w:hint="eastAsia"/>
          <w:bCs/>
        </w:rPr>
        <w:t>2.复试期间不允许采用任何方式变声，不得使用美颜、滤镜等更改人像，不得使用虚拟背景。</w:t>
      </w:r>
    </w:p>
    <w:p>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pPr>
        <w:spacing w:line="490" w:lineRule="exact"/>
        <w:ind w:firstLine="560"/>
        <w:rPr>
          <w:rFonts w:hAnsi="宋体"/>
        </w:rPr>
      </w:pPr>
      <w:r>
        <w:rPr>
          <w:rFonts w:hint="eastAsia" w:hAnsi="宋体"/>
        </w:rPr>
        <w:t>5.考生复试期间一律不允许离开视频监控范围。</w:t>
      </w:r>
    </w:p>
    <w:p>
      <w:pPr>
        <w:spacing w:line="240" w:lineRule="auto"/>
        <w:ind w:firstLine="0" w:firstLineChars="0"/>
        <w:jc w:val="center"/>
        <w:rPr>
          <w:rFonts w:ascii="仿宋_GB2312" w:cs="Times New Roman"/>
          <w:b/>
          <w:szCs w:val="28"/>
        </w:rPr>
      </w:pPr>
      <w:bookmarkStart w:id="5"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
                    <a:stretch>
                      <a:fillRect/>
                    </a:stretch>
                  </pic:blipFill>
                  <pic:spPr>
                    <a:xfrm>
                      <a:off x="0" y="0"/>
                      <a:ext cx="4400058" cy="2808000"/>
                    </a:xfrm>
                    <a:prstGeom prst="rect">
                      <a:avLst/>
                    </a:prstGeom>
                  </pic:spPr>
                </pic:pic>
              </a:graphicData>
            </a:graphic>
          </wp:inline>
        </w:drawing>
      </w:r>
    </w:p>
    <w:bookmarkEnd w:id="5"/>
    <w:p>
      <w:pPr>
        <w:pStyle w:val="4"/>
        <w:ind w:firstLine="560"/>
      </w:pPr>
      <w:r>
        <w:rPr>
          <w:rFonts w:hint="eastAsia"/>
        </w:rPr>
        <w:t>五</w:t>
      </w:r>
      <w:r>
        <w:rPr>
          <w:rFonts w:hint="eastAsia" w:ascii="微软雅黑" w:hAnsi="微软雅黑" w:eastAsia="微软雅黑" w:cs="微软雅黑"/>
        </w:rPr>
        <w:t>､</w:t>
      </w:r>
      <w:r>
        <w:rPr>
          <w:rFonts w:hint="eastAsia"/>
        </w:rPr>
        <w:t>复试全过程分解步骤（具体操作详见附件一）</w:t>
      </w:r>
    </w:p>
    <w:p>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6" w:name="_Hlk65658250"/>
      <w:r>
        <w:rPr>
          <w:rFonts w:hint="eastAsia" w:hAnsi="宋体" w:cs="宋体"/>
          <w:b/>
          <w:bCs/>
        </w:rPr>
        <w:t>候考工作人员</w:t>
      </w:r>
      <w:bookmarkEnd w:id="6"/>
      <w:r>
        <w:rPr>
          <w:rFonts w:hint="eastAsia" w:hAnsi="宋体" w:cs="宋体"/>
          <w:b/>
          <w:bCs/>
        </w:rPr>
        <w:t>指令</w:t>
      </w:r>
      <w:bookmarkStart w:id="7" w:name="_Hlk65658811"/>
      <w:r>
        <w:rPr>
          <w:rFonts w:hint="eastAsia" w:hAnsi="宋体" w:cs="宋体"/>
          <w:b/>
          <w:bCs/>
        </w:rPr>
        <w:t>完成第二机位连线、设备及环境检查、身份核验、承诺书宣读和出镜画面调整等任务</w:t>
      </w:r>
      <w:bookmarkEnd w:id="7"/>
      <w:r>
        <w:rPr>
          <w:rFonts w:hint="eastAsia" w:hAnsi="宋体" w:cs="宋体"/>
          <w:b/>
          <w:bCs/>
        </w:rPr>
        <w:t>。</w:t>
      </w:r>
    </w:p>
    <w:p>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pPr>
        <w:ind w:firstLine="560"/>
        <w:rPr>
          <w:rFonts w:hAnsi="宋体"/>
          <w:lang w:bidi="ar"/>
        </w:rPr>
      </w:pPr>
      <w:r>
        <w:rPr>
          <w:rFonts w:hint="eastAsia" w:hAnsi="宋体"/>
        </w:rPr>
        <w:t>7.面试结束后，考生不得自行操作设备，等待视频通话结束。</w:t>
      </w:r>
    </w:p>
    <w:p>
      <w:pPr>
        <w:pStyle w:val="4"/>
        <w:ind w:firstLine="560"/>
      </w:pPr>
      <w:r>
        <w:rPr>
          <w:rFonts w:hint="eastAsia"/>
        </w:rPr>
        <w:t>六、复试违规处理</w:t>
      </w:r>
    </w:p>
    <w:p>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pPr>
        <w:ind w:firstLine="560"/>
        <w:rPr>
          <w:lang w:bidi="ar"/>
        </w:rPr>
      </w:pPr>
      <w:r>
        <w:rPr>
          <w:rFonts w:hint="eastAsia"/>
          <w:lang w:bidi="ar"/>
        </w:rPr>
        <w:t>1.携带规定以外的材料或者电子设备参加复试的。</w:t>
      </w:r>
    </w:p>
    <w:p>
      <w:pPr>
        <w:ind w:firstLine="560"/>
        <w:rPr>
          <w:lang w:bidi="ar"/>
        </w:rPr>
      </w:pPr>
      <w:r>
        <w:rPr>
          <w:rFonts w:hint="eastAsia"/>
          <w:lang w:bidi="ar"/>
        </w:rPr>
        <w:t>2.未按网络远程复试相关要求摆放视频机位，提醒后仍不改正的。</w:t>
      </w:r>
    </w:p>
    <w:p>
      <w:pPr>
        <w:ind w:firstLine="560"/>
        <w:rPr>
          <w:lang w:bidi="ar"/>
        </w:rPr>
      </w:pPr>
      <w:r>
        <w:rPr>
          <w:rFonts w:hint="eastAsia"/>
          <w:lang w:bidi="ar"/>
        </w:rPr>
        <w:t>3.独立复试房间内有其他人员的。</w:t>
      </w:r>
    </w:p>
    <w:p>
      <w:pPr>
        <w:ind w:firstLine="560"/>
        <w:rPr>
          <w:lang w:bidi="ar"/>
        </w:rPr>
      </w:pPr>
      <w:r>
        <w:rPr>
          <w:rFonts w:hint="eastAsia"/>
          <w:lang w:bidi="ar"/>
        </w:rPr>
        <w:t>4.未经监考员同意在复试过程中擅自离开座位或脱离视频监控范围的。</w:t>
      </w:r>
    </w:p>
    <w:p>
      <w:pPr>
        <w:ind w:firstLine="560"/>
        <w:rPr>
          <w:lang w:bidi="ar"/>
        </w:rPr>
      </w:pPr>
      <w:r>
        <w:rPr>
          <w:rFonts w:hint="eastAsia"/>
          <w:lang w:bidi="ar"/>
        </w:rPr>
        <w:t>5.伪造证件、证明、档案及其他材料获得复试资格的。</w:t>
      </w:r>
    </w:p>
    <w:p>
      <w:pPr>
        <w:ind w:firstLine="560"/>
        <w:rPr>
          <w:lang w:bidi="ar"/>
        </w:rPr>
      </w:pPr>
      <w:r>
        <w:rPr>
          <w:rFonts w:hint="eastAsia"/>
          <w:lang w:bidi="ar"/>
        </w:rPr>
        <w:t>6.由他人冒名代替参加复试的。</w:t>
      </w:r>
    </w:p>
    <w:p>
      <w:pPr>
        <w:ind w:firstLine="560"/>
        <w:rPr>
          <w:lang w:bidi="ar"/>
        </w:rPr>
      </w:pPr>
      <w:r>
        <w:rPr>
          <w:rFonts w:hint="eastAsia"/>
          <w:lang w:bidi="ar"/>
        </w:rPr>
        <w:t>7.拒绝、妨碍复试工作人员履行管理职责的。</w:t>
      </w:r>
    </w:p>
    <w:p>
      <w:pPr>
        <w:ind w:firstLine="560"/>
        <w:rPr>
          <w:lang w:bidi="ar"/>
        </w:rPr>
      </w:pPr>
      <w:r>
        <w:rPr>
          <w:rFonts w:hint="eastAsia"/>
          <w:lang w:bidi="ar"/>
        </w:rPr>
        <w:t>8.复试过程有录音、录像和录屏等行为，或将复试相关信息泄露或公布的。</w:t>
      </w:r>
    </w:p>
    <w:p>
      <w:pPr>
        <w:ind w:firstLine="560"/>
        <w:rPr>
          <w:lang w:bidi="ar"/>
        </w:rPr>
      </w:pPr>
      <w:r>
        <w:rPr>
          <w:rFonts w:hint="eastAsia"/>
          <w:lang w:bidi="ar"/>
        </w:rPr>
        <w:t>9.其他形式违纪、作弊行为。</w:t>
      </w:r>
    </w:p>
    <w:p>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eastAsia="zh-CN" w:bidi="ar"/>
        </w:rPr>
        <w:t>硕士</w:t>
      </w:r>
      <w:r>
        <w:rPr>
          <w:rFonts w:hint="eastAsia"/>
          <w:lang w:bidi="ar"/>
        </w:rPr>
        <w:t>研究生。情节严重的，移交有关部门调查处理。</w:t>
      </w:r>
    </w:p>
    <w:p>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pPr>
        <w:widowControl/>
        <w:ind w:firstLine="562"/>
        <w:jc w:val="left"/>
        <w:rPr>
          <w:rFonts w:ascii="黑体" w:hAnsi="等线" w:eastAsia="黑体" w:cs="Times New Roman"/>
          <w:b/>
        </w:rPr>
      </w:pPr>
      <w:r>
        <w:rPr>
          <w:rFonts w:ascii="黑体" w:hAnsi="等线" w:eastAsia="黑体" w:cs="Times New Roman"/>
          <w:b/>
        </w:rPr>
        <w:br w:type="page"/>
      </w:r>
    </w:p>
    <w:p>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pPr>
        <w:ind w:firstLine="560"/>
      </w:pPr>
    </w:p>
    <w:p>
      <w:pPr>
        <w:pStyle w:val="3"/>
        <w:rPr>
          <w:lang w:bidi="ar"/>
        </w:rPr>
      </w:pPr>
      <w:r>
        <w:rPr>
          <w:rFonts w:hint="eastAsia"/>
          <w:lang w:bidi="ar"/>
        </w:rPr>
        <w:t>硕士远程复试详细操作步骤</w:t>
      </w:r>
    </w:p>
    <w:p>
      <w:pPr>
        <w:ind w:firstLine="560"/>
      </w:pPr>
    </w:p>
    <w:p>
      <w:pPr>
        <w:ind w:firstLine="562"/>
        <w:rPr>
          <w:b/>
          <w:lang w:bidi="ar"/>
        </w:rPr>
      </w:pPr>
      <w:r>
        <w:rPr>
          <w:rFonts w:hint="eastAsia"/>
          <w:b/>
          <w:lang w:bidi="ar"/>
        </w:rPr>
        <w:t>1.下载安装钉钉和腾讯会议软件</w:t>
      </w:r>
    </w:p>
    <w:p>
      <w:pPr>
        <w:ind w:firstLine="560"/>
        <w:rPr>
          <w:lang w:bidi="ar"/>
        </w:rPr>
      </w:pPr>
      <w:r>
        <w:rPr>
          <w:rFonts w:hint="eastAsia"/>
          <w:lang w:bidi="ar"/>
        </w:rPr>
        <w:t>钉钉下载网址：</w:t>
      </w:r>
    </w:p>
    <w:p>
      <w:pPr>
        <w:ind w:firstLine="560"/>
        <w:rPr>
          <w:lang w:bidi="ar"/>
        </w:rPr>
      </w:pPr>
      <w:r>
        <w:rPr>
          <w:rFonts w:hint="eastAsia"/>
          <w:lang w:bidi="ar"/>
        </w:rPr>
        <w:t>https://page.dingtalk.com/wow/dingtalk/act/download</w:t>
      </w:r>
    </w:p>
    <w:p>
      <w:pPr>
        <w:ind w:firstLine="560"/>
        <w:rPr>
          <w:lang w:bidi="ar"/>
        </w:rPr>
      </w:pPr>
      <w:r>
        <w:rPr>
          <w:rFonts w:hint="eastAsia"/>
          <w:lang w:bidi="ar"/>
        </w:rPr>
        <w:t>腾讯会议下载网址：</w:t>
      </w:r>
    </w:p>
    <w:p>
      <w:pPr>
        <w:ind w:firstLine="560"/>
        <w:rPr>
          <w:lang w:bidi="ar"/>
        </w:rPr>
      </w:pPr>
      <w:r>
        <w:rPr>
          <w:rFonts w:hint="eastAsia"/>
          <w:lang w:bidi="ar"/>
        </w:rPr>
        <w:t>https://meeting.tencent.com/download-center.html?from=1001</w:t>
      </w:r>
    </w:p>
    <w:p>
      <w:pPr>
        <w:ind w:firstLine="562"/>
        <w:rPr>
          <w:b/>
          <w:bCs/>
          <w:lang w:bidi="ar"/>
        </w:rPr>
      </w:pPr>
      <w:r>
        <w:rPr>
          <w:rFonts w:hint="eastAsia"/>
          <w:b/>
          <w:bCs/>
          <w:lang w:bidi="ar"/>
        </w:rPr>
        <w:t>注意:考生需在所有设备上同时安装!</w:t>
      </w:r>
    </w:p>
    <w:p>
      <w:pPr>
        <w:ind w:firstLine="560"/>
      </w:pPr>
    </w:p>
    <w:p>
      <w:pPr>
        <w:ind w:firstLine="562"/>
        <w:rPr>
          <w:b/>
          <w:lang w:bidi="ar"/>
        </w:rPr>
      </w:pPr>
      <w:r>
        <w:rPr>
          <w:rFonts w:hint="eastAsia"/>
          <w:b/>
          <w:lang w:bidi="ar"/>
        </w:rPr>
        <w:t>2.注册钉钉账号</w:t>
      </w:r>
    </w:p>
    <w:p>
      <w:pPr>
        <w:ind w:firstLine="560"/>
        <w:rPr>
          <w:lang w:bidi="ar"/>
        </w:rPr>
      </w:pPr>
      <w:r>
        <w:rPr>
          <w:rFonts w:hint="eastAsia"/>
          <w:lang w:bidi="ar"/>
        </w:rPr>
        <w:t>使用钉钉手机APP或者电脑客户端进行注册</w:t>
      </w:r>
    </w:p>
    <w:p>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1952884" cy="2844000"/>
                    </a:xfrm>
                    <a:prstGeom prst="rect">
                      <a:avLst/>
                    </a:prstGeom>
                    <a:noFill/>
                    <a:ln>
                      <a:noFill/>
                    </a:ln>
                  </pic:spPr>
                </pic:pic>
              </a:graphicData>
            </a:graphic>
          </wp:inline>
        </w:drawing>
      </w:r>
    </w:p>
    <w:p>
      <w:pPr>
        <w:ind w:firstLine="562"/>
        <w:rPr>
          <w:b/>
        </w:rPr>
      </w:pPr>
    </w:p>
    <w:p>
      <w:pPr>
        <w:ind w:firstLine="562"/>
        <w:rPr>
          <w:b/>
        </w:rPr>
      </w:pPr>
    </w:p>
    <w:p>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pPr>
        <w:ind w:firstLine="562"/>
        <w:rPr>
          <w:b/>
        </w:rPr>
      </w:pPr>
    </w:p>
    <w:p>
      <w:pPr>
        <w:ind w:firstLine="562"/>
        <w:rPr>
          <w:b/>
        </w:rPr>
      </w:pPr>
      <w:r>
        <w:rPr>
          <w:rFonts w:hint="eastAsia"/>
          <w:b/>
        </w:rPr>
        <w:t>注意事项:</w:t>
      </w:r>
    </w:p>
    <w:p>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pPr>
        <w:spacing w:line="0" w:lineRule="atLeast"/>
        <w:ind w:firstLine="560"/>
        <w:jc w:val="left"/>
        <w:rPr>
          <w:rFonts w:ascii="仿宋_GB2312" w:cs="Times New Roman"/>
          <w:szCs w:val="28"/>
          <w:lang w:bidi="ar"/>
        </w:rPr>
      </w:pPr>
    </w:p>
    <w:p>
      <w:pPr>
        <w:ind w:firstLine="560"/>
        <w:jc w:val="left"/>
        <w:rPr>
          <w:rFonts w:ascii="仿宋_GB2312" w:cs="Times New Roman"/>
          <w:szCs w:val="28"/>
          <w:lang w:bidi="ar"/>
        </w:rPr>
      </w:pPr>
    </w:p>
    <w:p>
      <w:pPr>
        <w:spacing w:line="0" w:lineRule="atLeast"/>
        <w:ind w:firstLine="560"/>
        <w:jc w:val="left"/>
        <w:rPr>
          <w:rFonts w:ascii="仿宋_GB2312" w:cs="Times New Roman"/>
          <w:szCs w:val="28"/>
          <w:lang w:bidi="ar"/>
        </w:rPr>
      </w:pPr>
    </w:p>
    <w:p>
      <w:pPr>
        <w:pStyle w:val="2"/>
        <w:ind w:firstLine="1040"/>
        <w:rPr>
          <w:lang w:bidi="ar"/>
        </w:rPr>
      </w:pPr>
    </w:p>
    <w:p>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pPr>
        <w:widowControl/>
        <w:ind w:firstLine="562"/>
        <w:jc w:val="left"/>
        <w:rPr>
          <w:rFonts w:ascii="仿宋_GB2312" w:cs="Times New Roman"/>
          <w:b/>
          <w:bCs/>
          <w:szCs w:val="28"/>
          <w:lang w:bidi="ar"/>
        </w:rPr>
      </w:pPr>
    </w:p>
    <w:p>
      <w:pPr>
        <w:pStyle w:val="2"/>
        <w:ind w:firstLine="1040"/>
        <w:rPr>
          <w:lang w:bidi="ar"/>
        </w:rPr>
      </w:pPr>
    </w:p>
    <w:p>
      <w:pPr>
        <w:ind w:firstLine="562"/>
        <w:rPr>
          <w:b/>
        </w:rPr>
      </w:pPr>
      <w:r>
        <w:rPr>
          <w:rFonts w:hint="eastAsia"/>
          <w:b/>
        </w:rPr>
        <w:t>3.考生实人认证</w:t>
      </w:r>
    </w:p>
    <w:p>
      <w:pPr>
        <w:ind w:firstLine="560"/>
        <w:rPr>
          <w:lang w:bidi="ar"/>
        </w:rPr>
      </w:pPr>
      <w:bookmarkStart w:id="8" w:name="_Toc39149388"/>
      <w:r>
        <w:rPr>
          <w:rFonts w:hint="eastAsia"/>
          <w:lang w:bidi="ar"/>
        </w:rPr>
        <w:t>(1)考生手机端收到实人认证邀请</w:t>
      </w:r>
      <w:bookmarkEnd w:id="8"/>
      <w:r>
        <w:rPr>
          <w:rFonts w:hint="eastAsia"/>
          <w:lang w:bidi="ar"/>
        </w:rPr>
        <w:t>(电脑端无法认证)</w:t>
      </w:r>
    </w:p>
    <w:p>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4"/>
                    <a:stretch>
                      <a:fillRect/>
                    </a:stretch>
                  </pic:blipFill>
                  <pic:spPr>
                    <a:xfrm>
                      <a:off x="0" y="0"/>
                      <a:ext cx="2249805" cy="3781425"/>
                    </a:xfrm>
                    <a:prstGeom prst="rect">
                      <a:avLst/>
                    </a:prstGeom>
                    <a:noFill/>
                    <a:ln w="6350">
                      <a:solidFill>
                        <a:sysClr val="windowText" lastClr="000000"/>
                      </a:solidFill>
                    </a:ln>
                  </pic:spPr>
                </pic:pic>
              </a:graphicData>
            </a:graphic>
          </wp:inline>
        </w:drawing>
      </w:r>
    </w:p>
    <w:p>
      <w:pPr>
        <w:ind w:firstLine="560"/>
        <w:rPr>
          <w:b/>
          <w:lang w:bidi="ar"/>
        </w:rPr>
      </w:pPr>
      <w:bookmarkStart w:id="9" w:name="_Toc39149389"/>
      <w:r>
        <w:rPr>
          <w:rFonts w:hint="eastAsia"/>
          <w:lang w:bidi="ar"/>
        </w:rPr>
        <w:t>(2)考生首次进行实人认证</w:t>
      </w:r>
      <w:bookmarkEnd w:id="9"/>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6"/>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7"/>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8"/>
                    <a:stretch>
                      <a:fillRect/>
                    </a:stretch>
                  </pic:blipFill>
                  <pic:spPr>
                    <a:xfrm>
                      <a:off x="0" y="0"/>
                      <a:ext cx="2035810" cy="3599815"/>
                    </a:xfrm>
                    <a:prstGeom prst="rect">
                      <a:avLst/>
                    </a:prstGeom>
                    <a:noFill/>
                    <a:ln w="6350">
                      <a:solidFill>
                        <a:sysClr val="windowText" lastClr="000000"/>
                      </a:solidFill>
                    </a:ln>
                  </pic:spPr>
                </pic:pic>
              </a:graphicData>
            </a:graphic>
          </wp:inline>
        </w:drawing>
      </w:r>
    </w:p>
    <w:p>
      <w:pPr>
        <w:spacing w:line="300" w:lineRule="auto"/>
        <w:ind w:firstLine="560"/>
        <w:jc w:val="left"/>
        <w:rPr>
          <w:rFonts w:ascii="仿宋_GB2312" w:cs="Times New Roman"/>
          <w:szCs w:val="28"/>
          <w:lang w:bidi="ar"/>
        </w:rPr>
      </w:pPr>
      <w:bookmarkStart w:id="10" w:name="_Toc39149390"/>
    </w:p>
    <w:p>
      <w:pPr>
        <w:ind w:firstLine="560"/>
        <w:rPr>
          <w:lang w:bidi="ar"/>
        </w:rPr>
      </w:pPr>
      <w:r>
        <w:rPr>
          <w:rFonts w:hint="eastAsia"/>
          <w:lang w:bidi="ar"/>
        </w:rPr>
        <w:t>(3)已完成实人认证</w:t>
      </w:r>
      <w:bookmarkEnd w:id="10"/>
      <w:r>
        <w:rPr>
          <w:rFonts w:hint="eastAsia"/>
          <w:lang w:bidi="ar"/>
        </w:rPr>
        <w:t>的考生按下图提示操作</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19"/>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0"/>
                    <a:stretch>
                      <a:fillRect/>
                    </a:stretch>
                  </pic:blipFill>
                  <pic:spPr>
                    <a:xfrm>
                      <a:off x="0" y="0"/>
                      <a:ext cx="2063115" cy="3599815"/>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4.核对个人信息</w:t>
      </w:r>
    </w:p>
    <w:p>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1"/>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3"/>
                    <a:stretch>
                      <a:fillRect/>
                    </a:stretch>
                  </pic:blipFill>
                  <pic:spPr>
                    <a:xfrm>
                      <a:off x="0" y="0"/>
                      <a:ext cx="1584918" cy="2818669"/>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5.上传资料</w:t>
      </w:r>
    </w:p>
    <w:p>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4"/>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pPr>
        <w:ind w:firstLine="562"/>
        <w:rPr>
          <w:b/>
          <w:lang w:bidi="ar"/>
        </w:rPr>
      </w:pPr>
      <w:r>
        <w:rPr>
          <w:rFonts w:hint="eastAsia"/>
          <w:b/>
        </w:rPr>
        <w:t>6.在线</w:t>
      </w:r>
      <w:r>
        <w:rPr>
          <w:rFonts w:hint="eastAsia"/>
          <w:b/>
          <w:lang w:bidi="ar"/>
        </w:rPr>
        <w:t>签订承诺书</w:t>
      </w:r>
    </w:p>
    <w:p>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5"/>
                    <a:srcRect r="5721"/>
                    <a:stretch>
                      <a:fillRect/>
                    </a:stretch>
                  </pic:blipFill>
                  <pic:spPr>
                    <a:xfrm>
                      <a:off x="0" y="0"/>
                      <a:ext cx="4699590" cy="2956560"/>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6"/>
                    <a:stretch>
                      <a:fillRect/>
                    </a:stretch>
                  </pic:blipFill>
                  <pic:spPr>
                    <a:xfrm>
                      <a:off x="0" y="0"/>
                      <a:ext cx="4680000" cy="4522524"/>
                    </a:xfrm>
                    <a:prstGeom prst="rect">
                      <a:avLst/>
                    </a:prstGeom>
                    <a:noFill/>
                    <a:ln>
                      <a:noFill/>
                    </a:ln>
                  </pic:spPr>
                </pic:pic>
              </a:graphicData>
            </a:graphic>
          </wp:inline>
        </w:drawing>
      </w:r>
    </w:p>
    <w:p>
      <w:pPr>
        <w:ind w:firstLine="562"/>
        <w:rPr>
          <w:b/>
          <w:lang w:bidi="ar"/>
        </w:rPr>
      </w:pPr>
      <w:r>
        <w:rPr>
          <w:rFonts w:hint="eastAsia"/>
          <w:b/>
          <w:lang w:bidi="ar"/>
        </w:rPr>
        <w:t>7.提前连线测试</w:t>
      </w:r>
    </w:p>
    <w:p>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pPr>
        <w:pStyle w:val="2"/>
        <w:ind w:firstLine="1040"/>
      </w:pPr>
    </w:p>
    <w:p>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4384"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pPr>
        <w:spacing w:line="300" w:lineRule="auto"/>
        <w:ind w:firstLine="560"/>
        <w:rPr>
          <w:rFonts w:ascii="仿宋_GB2312" w:cs="Times New Roman"/>
          <w:szCs w:val="28"/>
          <w:shd w:val="clear" w:color="auto" w:fill="FFFFFF"/>
        </w:rPr>
      </w:pPr>
    </w:p>
    <w:p>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pPr>
        <w:ind w:firstLine="560"/>
      </w:pPr>
      <w:r>
        <w:rPr>
          <w:rFonts w:hint="eastAsia"/>
        </w:rPr>
        <w:t>注意事项:第二机位手机的腾讯会议通话应设置打开摄像头,关闭麦克风和扬声器</w:t>
      </w:r>
    </w:p>
    <w:p>
      <w:pPr>
        <w:spacing w:line="300" w:lineRule="auto"/>
        <w:ind w:firstLine="0" w:firstLineChars="0"/>
        <w:jc w:val="center"/>
        <w:rPr>
          <w:rFonts w:ascii="仿宋_GB2312" w:hAnsi="Arial" w:cs="Times New Roman"/>
          <w:sz w:val="52"/>
          <w:szCs w:val="52"/>
        </w:rPr>
      </w:pPr>
    </w:p>
    <w:p>
      <w:pPr>
        <w:spacing w:line="300" w:lineRule="auto"/>
        <w:ind w:firstLine="562"/>
        <w:rPr>
          <w:rFonts w:ascii="仿宋_GB2312" w:cs="Times New Roman"/>
          <w:b/>
          <w:bCs/>
          <w:szCs w:val="28"/>
        </w:rPr>
      </w:pPr>
    </w:p>
    <w:p>
      <w:pPr>
        <w:pStyle w:val="2"/>
        <w:ind w:firstLine="1040"/>
      </w:pPr>
    </w:p>
    <w:p>
      <w:pPr>
        <w:ind w:firstLine="562"/>
        <w:rPr>
          <w:b/>
        </w:rPr>
      </w:pPr>
      <w:r>
        <w:rPr>
          <w:rFonts w:hint="eastAsia"/>
          <w:b/>
        </w:rPr>
        <w:t>8.候考</w:t>
      </w:r>
    </w:p>
    <w:p>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pPr>
        <w:ind w:firstLine="562"/>
        <w:rPr>
          <w:b/>
          <w:bCs/>
        </w:rPr>
      </w:pPr>
      <w:r>
        <w:rPr>
          <w:rFonts w:hint="eastAsia"/>
          <w:b/>
          <w:bCs/>
        </w:rPr>
        <w:t>（1）</w:t>
      </w:r>
      <w:r>
        <w:rPr>
          <w:rFonts w:hint="eastAsia"/>
        </w:rPr>
        <w:t>在主机位电脑上接受考官发起的钉钉视频邀请</w:t>
      </w:r>
    </w:p>
    <w:p>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pPr>
        <w:ind w:firstLine="562"/>
        <w:rPr>
          <w:b/>
        </w:rPr>
      </w:pPr>
      <w:r>
        <w:rPr>
          <w:rFonts w:hint="eastAsia"/>
          <w:b/>
        </w:rPr>
        <w:t>（7）宣读诚信</w:t>
      </w:r>
      <w:r>
        <w:rPr>
          <w:rFonts w:hint="eastAsia"/>
          <w:b/>
          <w:lang w:eastAsia="zh-CN"/>
        </w:rPr>
        <w:t>复试</w:t>
      </w:r>
      <w:r>
        <w:rPr>
          <w:rFonts w:hint="eastAsia"/>
          <w:b/>
        </w:rPr>
        <w:t>承诺书</w:t>
      </w:r>
      <w:r>
        <w:rPr>
          <w:rFonts w:hint="eastAsia" w:ascii="微软雅黑" w:hAnsi="微软雅黑" w:eastAsia="微软雅黑" w:cs="微软雅黑"/>
          <w:b/>
        </w:rPr>
        <w:t>｡</w:t>
      </w:r>
    </w:p>
    <w:p>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pPr>
        <w:ind w:firstLine="562"/>
        <w:rPr>
          <w:rFonts w:hAnsi="宋体" w:cs="宋体"/>
          <w:b/>
        </w:rPr>
      </w:pPr>
      <w:r>
        <w:rPr>
          <w:rFonts w:hint="eastAsia" w:hAnsi="宋体" w:cs="宋体"/>
          <w:b/>
        </w:rPr>
        <w:t>注意事项：</w:t>
      </w:r>
    </w:p>
    <w:p>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pPr>
        <w:ind w:firstLine="562"/>
        <w:rPr>
          <w:rFonts w:hAnsi="宋体" w:cs="宋体"/>
          <w:b/>
        </w:rPr>
      </w:pPr>
      <w:r>
        <w:rPr>
          <w:rFonts w:hint="eastAsia" w:hAnsi="宋体" w:cs="宋体"/>
          <w:b/>
        </w:rPr>
        <w:t>9.进入复试</w:t>
      </w:r>
    </w:p>
    <w:p>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pPr>
        <w:ind w:firstLine="560"/>
      </w:pPr>
      <w:r>
        <w:rPr>
          <w:rFonts w:hint="eastAsia"/>
        </w:rPr>
        <w:t xml:space="preserve">（3）如遇网络中断等突发状况，考生不要自行操作设备，原地等待考务人员联系。 </w:t>
      </w:r>
    </w:p>
    <w:p>
      <w:pPr>
        <w:ind w:firstLine="560"/>
      </w:pPr>
      <w:r>
        <w:rPr>
          <w:rFonts w:hint="eastAsia"/>
        </w:rPr>
        <w:t>（4）面试结束后，考生不得自行操作设备，等待视频通话结束。</w:t>
      </w:r>
    </w:p>
    <w:p>
      <w:pPr>
        <w:ind w:firstLine="560"/>
      </w:pPr>
    </w:p>
    <w:p>
      <w:pPr>
        <w:ind w:firstLine="562"/>
        <w:rPr>
          <w:rFonts w:hAnsi="等线"/>
          <w:b/>
        </w:rPr>
      </w:pPr>
      <w:r>
        <w:rPr>
          <w:rFonts w:hint="eastAsia"/>
          <w:b/>
          <w:bCs/>
        </w:rPr>
        <w:t>后续如有变动，以最新通知为准</w:t>
      </w:r>
    </w:p>
    <w:bookmarkEnd w:id="3"/>
    <w:bookmarkEnd w:id="4"/>
    <w:p>
      <w:pPr>
        <w:ind w:left="0" w:leftChars="0" w:firstLine="0" w:firstLineChars="0"/>
        <w:rPr>
          <w:rFonts w:ascii="Times New Roman" w:hAnsi="Times New Roman" w:eastAsia="仿宋_GB2312"/>
          <w:spacing w:val="-6"/>
          <w:sz w:val="32"/>
          <w:szCs w:val="32"/>
        </w:rPr>
      </w:pPr>
      <w:bookmarkStart w:id="11" w:name="_GoBack"/>
      <w:bookmarkEnd w:id="11"/>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568"/>
    <w:rsid w:val="00017C82"/>
    <w:rsid w:val="00021464"/>
    <w:rsid w:val="00024BFC"/>
    <w:rsid w:val="00031436"/>
    <w:rsid w:val="00055083"/>
    <w:rsid w:val="000A4A86"/>
    <w:rsid w:val="000B5ADF"/>
    <w:rsid w:val="000E25B2"/>
    <w:rsid w:val="000F7E99"/>
    <w:rsid w:val="00100B58"/>
    <w:rsid w:val="00111394"/>
    <w:rsid w:val="001254A7"/>
    <w:rsid w:val="00197C3D"/>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5018E"/>
    <w:rsid w:val="00F545C6"/>
    <w:rsid w:val="00F55343"/>
    <w:rsid w:val="00F90781"/>
    <w:rsid w:val="00F93D3D"/>
    <w:rsid w:val="00FA227E"/>
    <w:rsid w:val="00FB14A3"/>
    <w:rsid w:val="00FB27D1"/>
    <w:rsid w:val="00FC740D"/>
    <w:rsid w:val="00FF70B6"/>
    <w:rsid w:val="0E853189"/>
    <w:rsid w:val="0F0C4D4A"/>
    <w:rsid w:val="0FA76611"/>
    <w:rsid w:val="11C12310"/>
    <w:rsid w:val="1B534935"/>
    <w:rsid w:val="1CB201A2"/>
    <w:rsid w:val="25753628"/>
    <w:rsid w:val="278E52EA"/>
    <w:rsid w:val="30AE7B31"/>
    <w:rsid w:val="31341720"/>
    <w:rsid w:val="38226967"/>
    <w:rsid w:val="3CDF20B1"/>
    <w:rsid w:val="459507B8"/>
    <w:rsid w:val="49A95D2A"/>
    <w:rsid w:val="49D64E98"/>
    <w:rsid w:val="4B43236A"/>
    <w:rsid w:val="4D710728"/>
    <w:rsid w:val="4FC551B8"/>
    <w:rsid w:val="50F04D7D"/>
    <w:rsid w:val="53BF3BCC"/>
    <w:rsid w:val="5BF503C0"/>
    <w:rsid w:val="5CFC5CB4"/>
    <w:rsid w:val="670978C6"/>
    <w:rsid w:val="6D843C5A"/>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qFormat/>
    <w:uiPriority w:val="99"/>
    <w:pPr>
      <w:ind w:firstLine="420"/>
    </w:pPr>
  </w:style>
  <w:style w:type="character" w:customStyle="1" w:styleId="30">
    <w:name w:val="批注框文本 Char"/>
    <w:basedOn w:val="21"/>
    <w:link w:val="11"/>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microsoft.com/office/2007/relationships/hdphoto" Target="media/image16.wdp"/><Relationship Id="rId31" Type="http://schemas.openxmlformats.org/officeDocument/2006/relationships/image" Target="media/image15.png"/><Relationship Id="rId30" Type="http://schemas.microsoft.com/office/2007/relationships/hdphoto" Target="media/image14.wdp"/><Relationship Id="rId3" Type="http://schemas.openxmlformats.org/officeDocument/2006/relationships/footnotes" Target="footnotes.xml"/><Relationship Id="rId29" Type="http://schemas.openxmlformats.org/officeDocument/2006/relationships/image" Target="media/image13.png"/><Relationship Id="rId28" Type="http://schemas.microsoft.com/office/2007/relationships/hdphoto" Target="media/image12.wdp"/><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10.tiff"/><Relationship Id="rId24" Type="http://schemas.openxmlformats.org/officeDocument/2006/relationships/image" Target="media/image9.png"/><Relationship Id="rId23" Type="http://schemas.openxmlformats.org/officeDocument/2006/relationships/image" Target="media/image9.tiff"/><Relationship Id="rId22" Type="http://schemas.openxmlformats.org/officeDocument/2006/relationships/image" Target="media/image8.tiff"/><Relationship Id="rId21" Type="http://schemas.openxmlformats.org/officeDocument/2006/relationships/image" Target="media/image8.png"/><Relationship Id="rId20" Type="http://schemas.openxmlformats.org/officeDocument/2006/relationships/image" Target="media/image7.tiff"/><Relationship Id="rId2" Type="http://schemas.openxmlformats.org/officeDocument/2006/relationships/settings" Target="settings.xml"/><Relationship Id="rId19" Type="http://schemas.openxmlformats.org/officeDocument/2006/relationships/image" Target="media/image6.tiff"/><Relationship Id="rId18" Type="http://schemas.openxmlformats.org/officeDocument/2006/relationships/image" Target="media/image5.tiff"/><Relationship Id="rId17" Type="http://schemas.openxmlformats.org/officeDocument/2006/relationships/image" Target="media/image4.tiff"/><Relationship Id="rId16" Type="http://schemas.openxmlformats.org/officeDocument/2006/relationships/image" Target="media/image3.tiff"/><Relationship Id="rId15" Type="http://schemas.openxmlformats.org/officeDocument/2006/relationships/image" Target="media/image2.tiff"/><Relationship Id="rId14" Type="http://schemas.openxmlformats.org/officeDocument/2006/relationships/image" Target="media/image1.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F1BA1-60E8-4C7E-88C9-6D0C9CB548F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5214</Words>
  <Characters>29726</Characters>
  <Lines>247</Lines>
  <Paragraphs>69</Paragraphs>
  <TotalTime>20</TotalTime>
  <ScaleCrop>false</ScaleCrop>
  <LinksUpToDate>false</LinksUpToDate>
  <CharactersWithSpaces>34871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shaw</cp:lastModifiedBy>
  <cp:lastPrinted>2022-03-16T09:39:00Z</cp:lastPrinted>
  <dcterms:modified xsi:type="dcterms:W3CDTF">2022-03-18T00:56:42Z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090D0B5729B0473FAD389BFF804D9B6E</vt:lpwstr>
  </property>
</Properties>
</file>